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A3" w:rsidRDefault="000964FC" w:rsidP="00F50CBE">
      <w:pPr>
        <w:jc w:val="center"/>
        <w:rPr>
          <w:b/>
        </w:rPr>
      </w:pPr>
      <w:r w:rsidRPr="00F50CBE">
        <w:rPr>
          <w:b/>
        </w:rPr>
        <w:t>Amendment to the</w:t>
      </w:r>
      <w:r w:rsidR="00F50CBE" w:rsidRPr="00F50CBE">
        <w:rPr>
          <w:b/>
        </w:rPr>
        <w:t xml:space="preserve"> </w:t>
      </w:r>
      <w:r w:rsidR="00340AF9">
        <w:rPr>
          <w:b/>
        </w:rPr>
        <w:t>201</w:t>
      </w:r>
      <w:r w:rsidR="00F511CD">
        <w:rPr>
          <w:b/>
        </w:rPr>
        <w:t>4 and 2017</w:t>
      </w:r>
      <w:r w:rsidR="00F50CBE" w:rsidRPr="00F50CBE">
        <w:rPr>
          <w:b/>
        </w:rPr>
        <w:t xml:space="preserve"> Annual Action Plan</w:t>
      </w:r>
      <w:r w:rsidR="00F511CD">
        <w:rPr>
          <w:b/>
        </w:rPr>
        <w:t>s</w:t>
      </w:r>
      <w:r w:rsidR="00F50CBE" w:rsidRPr="00F50CBE">
        <w:rPr>
          <w:b/>
        </w:rPr>
        <w:t xml:space="preserve"> for the H</w:t>
      </w:r>
      <w:r w:rsidR="00F45298">
        <w:rPr>
          <w:b/>
        </w:rPr>
        <w:t xml:space="preserve">ousing </w:t>
      </w:r>
      <w:r w:rsidR="00F50CBE" w:rsidRPr="00F50CBE">
        <w:rPr>
          <w:b/>
        </w:rPr>
        <w:t>O</w:t>
      </w:r>
      <w:r w:rsidR="00F45298">
        <w:rPr>
          <w:b/>
        </w:rPr>
        <w:t xml:space="preserve">pportunities for </w:t>
      </w:r>
      <w:r w:rsidR="00F50CBE" w:rsidRPr="00F50CBE">
        <w:rPr>
          <w:b/>
        </w:rPr>
        <w:t>P</w:t>
      </w:r>
      <w:r w:rsidR="00F45298">
        <w:rPr>
          <w:b/>
        </w:rPr>
        <w:t xml:space="preserve">ersons </w:t>
      </w:r>
      <w:r w:rsidR="00C529BA">
        <w:rPr>
          <w:b/>
        </w:rPr>
        <w:t xml:space="preserve">with </w:t>
      </w:r>
      <w:r w:rsidR="00F50CBE" w:rsidRPr="00F50CBE">
        <w:rPr>
          <w:b/>
        </w:rPr>
        <w:t>A</w:t>
      </w:r>
      <w:r w:rsidR="00F45298">
        <w:rPr>
          <w:b/>
        </w:rPr>
        <w:t>IDS</w:t>
      </w:r>
      <w:r w:rsidR="0000601C">
        <w:rPr>
          <w:b/>
        </w:rPr>
        <w:t>/HIV</w:t>
      </w:r>
      <w:r w:rsidR="00F50CBE" w:rsidRPr="00F50CBE">
        <w:rPr>
          <w:b/>
        </w:rPr>
        <w:t xml:space="preserve"> Grant for the Baltimore E</w:t>
      </w:r>
      <w:r w:rsidR="00F45298">
        <w:rPr>
          <w:b/>
        </w:rPr>
        <w:t xml:space="preserve">ligible </w:t>
      </w:r>
      <w:r w:rsidR="00F50CBE" w:rsidRPr="00F50CBE">
        <w:rPr>
          <w:b/>
        </w:rPr>
        <w:t>M</w:t>
      </w:r>
      <w:r w:rsidR="00F45298">
        <w:rPr>
          <w:b/>
        </w:rPr>
        <w:t xml:space="preserve">etropolitan </w:t>
      </w:r>
      <w:r w:rsidR="00F50CBE" w:rsidRPr="00F50CBE">
        <w:rPr>
          <w:b/>
        </w:rPr>
        <w:t>S</w:t>
      </w:r>
      <w:r w:rsidR="00F45298">
        <w:rPr>
          <w:b/>
        </w:rPr>
        <w:t xml:space="preserve">tatistical </w:t>
      </w:r>
      <w:r w:rsidR="00F50CBE" w:rsidRPr="00F50CBE">
        <w:rPr>
          <w:b/>
        </w:rPr>
        <w:t>A</w:t>
      </w:r>
      <w:r w:rsidR="00F45298">
        <w:rPr>
          <w:b/>
        </w:rPr>
        <w:t>rea</w:t>
      </w:r>
    </w:p>
    <w:p w:rsidR="00F50CBE" w:rsidRDefault="00F50CBE" w:rsidP="00F50CBE">
      <w:r>
        <w:t xml:space="preserve">In accordance with federal regulations covering the Consolidated Planning Process, this notice is hereby given of the intent to amend the </w:t>
      </w:r>
      <w:r w:rsidR="0018380D">
        <w:t>201</w:t>
      </w:r>
      <w:r w:rsidR="00F511CD">
        <w:t>4 and 2017</w:t>
      </w:r>
      <w:r>
        <w:t xml:space="preserve"> Annual Action Plan</w:t>
      </w:r>
      <w:r w:rsidR="00F511CD">
        <w:t>s</w:t>
      </w:r>
      <w:r>
        <w:t>.  The City’s Citizen Participation Plan requires the City to seek public comment on the proposed c</w:t>
      </w:r>
      <w:r w:rsidR="00F511CD">
        <w:t>hanges.  The public will have 5</w:t>
      </w:r>
      <w:r>
        <w:t xml:space="preserve"> days in which to comment.</w:t>
      </w:r>
      <w:r w:rsidR="00A0204A">
        <w:t xml:space="preserve"> This comment period will be</w:t>
      </w:r>
      <w:r w:rsidR="0018380D">
        <w:t>gin on</w:t>
      </w:r>
      <w:r w:rsidR="00A0204A">
        <w:t xml:space="preserve"> </w:t>
      </w:r>
      <w:r w:rsidR="00F71F7E">
        <w:t>Wednesday</w:t>
      </w:r>
      <w:bookmarkStart w:id="0" w:name="_GoBack"/>
      <w:bookmarkEnd w:id="0"/>
      <w:r w:rsidR="00C82E24">
        <w:t xml:space="preserve">, </w:t>
      </w:r>
      <w:r w:rsidR="00F71F7E">
        <w:t>August 5</w:t>
      </w:r>
      <w:r w:rsidR="006065B3">
        <w:t>, 2020</w:t>
      </w:r>
      <w:r w:rsidR="00A0204A">
        <w:t xml:space="preserve"> </w:t>
      </w:r>
      <w:r w:rsidR="0018380D">
        <w:t>and end on</w:t>
      </w:r>
      <w:r w:rsidR="00A0204A">
        <w:t xml:space="preserve"> </w:t>
      </w:r>
      <w:r w:rsidR="00F71F7E">
        <w:t>Tu</w:t>
      </w:r>
      <w:r w:rsidR="006065B3">
        <w:t>es</w:t>
      </w:r>
      <w:r w:rsidR="00C82E24">
        <w:t xml:space="preserve">day, </w:t>
      </w:r>
      <w:r w:rsidR="006065B3">
        <w:t>August 1</w:t>
      </w:r>
      <w:r w:rsidR="00F71F7E">
        <w:t>1</w:t>
      </w:r>
      <w:r w:rsidR="006065B3">
        <w:t>, 2020</w:t>
      </w:r>
      <w:r w:rsidR="00A0204A">
        <w:t>.</w:t>
      </w:r>
    </w:p>
    <w:p w:rsidR="00F50CBE" w:rsidRDefault="00F50CBE" w:rsidP="00F50CBE">
      <w:r>
        <w:t xml:space="preserve">This action involves </w:t>
      </w:r>
      <w:r w:rsidR="00340AF9">
        <w:t>modifying activit</w:t>
      </w:r>
      <w:r w:rsidR="00DA6FFA">
        <w:t>ies</w:t>
      </w:r>
      <w:r w:rsidR="00340AF9">
        <w:t xml:space="preserve"> listed for</w:t>
      </w:r>
      <w:r>
        <w:t xml:space="preserve"> HOPWA program funds.  The City proposes the following </w:t>
      </w:r>
      <w:r w:rsidR="00DA6FFA">
        <w:t xml:space="preserve">activity </w:t>
      </w:r>
      <w:r w:rsidR="00340AF9">
        <w:t>changes</w:t>
      </w:r>
      <w:r>
        <w:t>:</w:t>
      </w:r>
    </w:p>
    <w:p w:rsidR="00F50CBE" w:rsidRPr="00AA3E42" w:rsidRDefault="00F50CBE" w:rsidP="00F50CBE">
      <w:pPr>
        <w:rPr>
          <w:b/>
        </w:rPr>
      </w:pPr>
      <w:r w:rsidRPr="00AA3E42">
        <w:rPr>
          <w:b/>
        </w:rPr>
        <w:t xml:space="preserve">Program Year </w:t>
      </w:r>
      <w:r w:rsidR="00340AF9" w:rsidRPr="00AA3E42">
        <w:rPr>
          <w:b/>
        </w:rPr>
        <w:t>201</w:t>
      </w:r>
      <w:r w:rsidR="00F511CD">
        <w:rPr>
          <w:b/>
        </w:rPr>
        <w:t>4</w:t>
      </w:r>
      <w:r w:rsidRPr="00AA3E42">
        <w:rPr>
          <w:b/>
        </w:rPr>
        <w:t>:</w:t>
      </w:r>
    </w:p>
    <w:p w:rsidR="00AA3E42" w:rsidRDefault="00AA3E42" w:rsidP="00004464">
      <w:pPr>
        <w:spacing w:line="240" w:lineRule="auto"/>
        <w:contextualSpacing/>
        <w:rPr>
          <w:b/>
        </w:rPr>
      </w:pPr>
      <w:r>
        <w:rPr>
          <w:b/>
        </w:rPr>
        <w:t>Supportive Services</w:t>
      </w:r>
      <w:r w:rsidR="006065B3">
        <w:rPr>
          <w:b/>
        </w:rPr>
        <w:t>- Employment</w:t>
      </w:r>
    </w:p>
    <w:p w:rsidR="00AA3E42" w:rsidRDefault="00AA3E42" w:rsidP="00004464">
      <w:pPr>
        <w:spacing w:line="240" w:lineRule="auto"/>
        <w:contextualSpacing/>
        <w:rPr>
          <w:b/>
        </w:rPr>
      </w:pPr>
      <w:r>
        <w:rPr>
          <w:b/>
        </w:rPr>
        <w:t>$</w:t>
      </w:r>
      <w:r w:rsidR="00F511CD">
        <w:rPr>
          <w:b/>
        </w:rPr>
        <w:t>73,093</w:t>
      </w:r>
      <w:r>
        <w:rPr>
          <w:b/>
        </w:rPr>
        <w:t xml:space="preserve"> Formula Funds</w:t>
      </w:r>
    </w:p>
    <w:p w:rsidR="00AA3E42" w:rsidRDefault="005111FE" w:rsidP="00004464">
      <w:pPr>
        <w:spacing w:line="240" w:lineRule="auto"/>
        <w:contextualSpacing/>
      </w:pPr>
      <w:r>
        <w:t>Unspent funds</w:t>
      </w:r>
      <w:r w:rsidR="006065B3">
        <w:t xml:space="preserve"> allocated to </w:t>
      </w:r>
      <w:r w:rsidR="00AA3E42">
        <w:t>Supportive Services</w:t>
      </w:r>
      <w:r w:rsidR="006065B3">
        <w:t xml:space="preserve"> - Employment</w:t>
      </w:r>
      <w:r w:rsidR="00AA3E42">
        <w:t xml:space="preserve"> will be </w:t>
      </w:r>
      <w:r>
        <w:t>reallocated as follows</w:t>
      </w:r>
      <w:r w:rsidR="00AA3E42">
        <w:t>:</w:t>
      </w:r>
    </w:p>
    <w:p w:rsidR="00AA3E42" w:rsidRPr="00AA3E42" w:rsidRDefault="00AA3E42" w:rsidP="00004464">
      <w:pPr>
        <w:spacing w:line="240" w:lineRule="auto"/>
        <w:contextualSpacing/>
      </w:pPr>
    </w:p>
    <w:p w:rsidR="00004464" w:rsidRDefault="00340AF9" w:rsidP="00AA3E42">
      <w:pPr>
        <w:spacing w:line="240" w:lineRule="auto"/>
        <w:ind w:firstLine="720"/>
        <w:contextualSpacing/>
        <w:rPr>
          <w:b/>
        </w:rPr>
      </w:pPr>
      <w:r w:rsidRPr="00AA02B3">
        <w:rPr>
          <w:b/>
        </w:rPr>
        <w:t>Tenant-Based Rental Assistance (TBRA)</w:t>
      </w:r>
    </w:p>
    <w:p w:rsidR="00004464" w:rsidRDefault="00AA02B3" w:rsidP="00AA3E42">
      <w:pPr>
        <w:spacing w:line="240" w:lineRule="auto"/>
        <w:ind w:firstLine="720"/>
        <w:contextualSpacing/>
        <w:rPr>
          <w:b/>
        </w:rPr>
      </w:pPr>
      <w:r w:rsidRPr="00AA02B3">
        <w:rPr>
          <w:b/>
        </w:rPr>
        <w:t>$</w:t>
      </w:r>
      <w:r w:rsidR="00F511CD">
        <w:rPr>
          <w:b/>
        </w:rPr>
        <w:t>73,093</w:t>
      </w:r>
      <w:r w:rsidRPr="00AA02B3">
        <w:rPr>
          <w:b/>
        </w:rPr>
        <w:t xml:space="preserve"> Formula Funds  </w:t>
      </w:r>
    </w:p>
    <w:p w:rsidR="00AA02B3" w:rsidRDefault="00AA02B3" w:rsidP="005111FE">
      <w:pPr>
        <w:spacing w:line="240" w:lineRule="auto"/>
        <w:ind w:left="720"/>
        <w:contextualSpacing/>
      </w:pPr>
      <w:r>
        <w:t xml:space="preserve">Funds will be used </w:t>
      </w:r>
      <w:r w:rsidR="005111FE">
        <w:t>to assist in housing approximately 450</w:t>
      </w:r>
      <w:r w:rsidR="00092010">
        <w:t xml:space="preserve"> households</w:t>
      </w:r>
      <w:r w:rsidR="005111FE">
        <w:t xml:space="preserve"> HOPWA eligible households</w:t>
      </w:r>
      <w:r w:rsidR="00092010">
        <w:t xml:space="preserve"> </w:t>
      </w:r>
      <w:r w:rsidR="005111FE">
        <w:t>in Baltimore</w:t>
      </w:r>
      <w:r>
        <w:t xml:space="preserve"> City</w:t>
      </w:r>
      <w:r w:rsidR="00004464">
        <w:t>.</w:t>
      </w:r>
    </w:p>
    <w:p w:rsidR="00092010" w:rsidRPr="00092010" w:rsidRDefault="00092010" w:rsidP="00004464">
      <w:pPr>
        <w:spacing w:line="240" w:lineRule="auto"/>
        <w:contextualSpacing/>
        <w:rPr>
          <w:b/>
        </w:rPr>
      </w:pPr>
    </w:p>
    <w:p w:rsidR="006065B3" w:rsidRDefault="006065B3" w:rsidP="00F511CD">
      <w:pPr>
        <w:spacing w:line="240" w:lineRule="auto"/>
        <w:contextualSpacing/>
        <w:rPr>
          <w:b/>
        </w:rPr>
      </w:pPr>
      <w:r>
        <w:rPr>
          <w:b/>
        </w:rPr>
        <w:t>Program Year 2017</w:t>
      </w:r>
    </w:p>
    <w:p w:rsidR="006065B3" w:rsidRDefault="006065B3" w:rsidP="00F511CD">
      <w:pPr>
        <w:spacing w:line="240" w:lineRule="auto"/>
        <w:contextualSpacing/>
        <w:rPr>
          <w:b/>
        </w:rPr>
      </w:pPr>
    </w:p>
    <w:p w:rsidR="00092010" w:rsidRPr="00092010" w:rsidRDefault="00F511CD" w:rsidP="00F511CD">
      <w:pPr>
        <w:spacing w:line="240" w:lineRule="auto"/>
        <w:contextualSpacing/>
        <w:rPr>
          <w:b/>
        </w:rPr>
      </w:pPr>
      <w:r>
        <w:rPr>
          <w:b/>
        </w:rPr>
        <w:t xml:space="preserve">Carroll County HOPWA </w:t>
      </w:r>
    </w:p>
    <w:p w:rsidR="00092010" w:rsidRDefault="00092010" w:rsidP="00F511CD">
      <w:pPr>
        <w:spacing w:line="240" w:lineRule="auto"/>
        <w:contextualSpacing/>
        <w:rPr>
          <w:b/>
        </w:rPr>
      </w:pPr>
      <w:r w:rsidRPr="00092010">
        <w:rPr>
          <w:b/>
        </w:rPr>
        <w:t>$</w:t>
      </w:r>
      <w:r w:rsidR="006065B3">
        <w:rPr>
          <w:b/>
        </w:rPr>
        <w:t>45,720</w:t>
      </w:r>
      <w:r w:rsidR="00255F5A">
        <w:rPr>
          <w:b/>
        </w:rPr>
        <w:t xml:space="preserve"> Formula Funds</w:t>
      </w:r>
    </w:p>
    <w:p w:rsidR="006065B3" w:rsidRPr="006065B3" w:rsidRDefault="006065B3" w:rsidP="00F511CD">
      <w:pPr>
        <w:spacing w:line="240" w:lineRule="auto"/>
        <w:contextualSpacing/>
      </w:pPr>
      <w:r w:rsidRPr="006065B3">
        <w:t xml:space="preserve">Carroll County is requesting to return the unused funds to Baltimore </w:t>
      </w:r>
      <w:r>
        <w:t>City. The funds will be reallocated as follows:</w:t>
      </w:r>
    </w:p>
    <w:p w:rsidR="006065B3" w:rsidRPr="006065B3" w:rsidRDefault="006065B3" w:rsidP="00F511CD">
      <w:pPr>
        <w:spacing w:line="240" w:lineRule="auto"/>
        <w:contextualSpacing/>
      </w:pPr>
    </w:p>
    <w:p w:rsidR="006065B3" w:rsidRDefault="006065B3" w:rsidP="006065B3">
      <w:pPr>
        <w:spacing w:line="240" w:lineRule="auto"/>
        <w:ind w:firstLine="720"/>
        <w:contextualSpacing/>
        <w:rPr>
          <w:b/>
        </w:rPr>
      </w:pPr>
      <w:r w:rsidRPr="00AA02B3">
        <w:rPr>
          <w:b/>
        </w:rPr>
        <w:t>Tenant-Based Rental Assistance (TBRA)</w:t>
      </w:r>
    </w:p>
    <w:p w:rsidR="006065B3" w:rsidRDefault="006065B3" w:rsidP="006065B3">
      <w:pPr>
        <w:spacing w:line="240" w:lineRule="auto"/>
        <w:ind w:firstLine="720"/>
        <w:contextualSpacing/>
        <w:rPr>
          <w:b/>
        </w:rPr>
      </w:pPr>
      <w:r w:rsidRPr="00AA02B3">
        <w:rPr>
          <w:b/>
        </w:rPr>
        <w:t>$</w:t>
      </w:r>
      <w:r>
        <w:rPr>
          <w:b/>
        </w:rPr>
        <w:t>45,720</w:t>
      </w:r>
      <w:r w:rsidRPr="00AA02B3">
        <w:rPr>
          <w:b/>
        </w:rPr>
        <w:t xml:space="preserve"> Formula Funds  </w:t>
      </w:r>
    </w:p>
    <w:p w:rsidR="004319B4" w:rsidRDefault="006065B3" w:rsidP="006065B3">
      <w:pPr>
        <w:spacing w:line="240" w:lineRule="auto"/>
        <w:ind w:left="720"/>
        <w:contextualSpacing/>
      </w:pPr>
      <w:r>
        <w:t>Funds will be used to assist in housing approximately 450 households HOPWA eligible households in Baltimore City</w:t>
      </w:r>
      <w:r>
        <w:t xml:space="preserve">. </w:t>
      </w:r>
      <w:r w:rsidR="004319B4">
        <w:t xml:space="preserve"> </w:t>
      </w:r>
    </w:p>
    <w:p w:rsidR="006065B3" w:rsidRDefault="006065B3" w:rsidP="006065B3">
      <w:pPr>
        <w:spacing w:line="240" w:lineRule="auto"/>
        <w:ind w:left="720"/>
        <w:contextualSpacing/>
      </w:pPr>
    </w:p>
    <w:p w:rsidR="00F45298" w:rsidRPr="004319B4" w:rsidRDefault="00F45298" w:rsidP="00F50CBE">
      <w:pPr>
        <w:rPr>
          <w:b/>
        </w:rPr>
      </w:pPr>
      <w:r w:rsidRPr="004319B4">
        <w:rPr>
          <w:b/>
        </w:rPr>
        <w:t>Comments regarding t</w:t>
      </w:r>
      <w:r w:rsidR="00421DEB">
        <w:rPr>
          <w:b/>
        </w:rPr>
        <w:t xml:space="preserve">hese </w:t>
      </w:r>
      <w:r w:rsidRPr="004319B4">
        <w:rPr>
          <w:b/>
        </w:rPr>
        <w:t>proposed activit</w:t>
      </w:r>
      <w:r w:rsidR="00C529BA" w:rsidRPr="004319B4">
        <w:rPr>
          <w:b/>
        </w:rPr>
        <w:t>y</w:t>
      </w:r>
      <w:r w:rsidRPr="004319B4">
        <w:rPr>
          <w:b/>
        </w:rPr>
        <w:t xml:space="preserve"> </w:t>
      </w:r>
      <w:r w:rsidR="00421DEB">
        <w:rPr>
          <w:b/>
        </w:rPr>
        <w:t xml:space="preserve">changes </w:t>
      </w:r>
      <w:r w:rsidRPr="004319B4">
        <w:rPr>
          <w:b/>
        </w:rPr>
        <w:t xml:space="preserve">must be submitted in writing to: </w:t>
      </w:r>
    </w:p>
    <w:p w:rsidR="00F45298" w:rsidRDefault="00F7119B" w:rsidP="002F660A">
      <w:pPr>
        <w:spacing w:line="240" w:lineRule="auto"/>
        <w:contextualSpacing/>
      </w:pPr>
      <w:r>
        <w:t>Ms. Lakeysha Vaughn, Program Compliance Supervisor</w:t>
      </w:r>
    </w:p>
    <w:p w:rsidR="00F45298" w:rsidRDefault="00F45298" w:rsidP="002F660A">
      <w:pPr>
        <w:spacing w:line="240" w:lineRule="auto"/>
        <w:contextualSpacing/>
      </w:pPr>
      <w:r>
        <w:t>Mayor’</w:t>
      </w:r>
      <w:r w:rsidR="00C529BA">
        <w:t xml:space="preserve">s Office of </w:t>
      </w:r>
      <w:r w:rsidR="005D1746">
        <w:t>Homeless</w:t>
      </w:r>
      <w:r w:rsidR="00C529BA">
        <w:t xml:space="preserve"> Services - </w:t>
      </w:r>
      <w:r>
        <w:t>Homeless Services Program</w:t>
      </w:r>
    </w:p>
    <w:p w:rsidR="00C529BA" w:rsidRDefault="00C529BA" w:rsidP="002F660A">
      <w:pPr>
        <w:spacing w:line="240" w:lineRule="auto"/>
        <w:contextualSpacing/>
      </w:pPr>
      <w:r>
        <w:t xml:space="preserve">7 E. Redwood Street, </w:t>
      </w:r>
      <w:r w:rsidR="00F7119B">
        <w:t>8</w:t>
      </w:r>
      <w:r w:rsidRPr="00C529BA">
        <w:rPr>
          <w:vertAlign w:val="superscript"/>
        </w:rPr>
        <w:t>th</w:t>
      </w:r>
      <w:r>
        <w:t xml:space="preserve"> Floor</w:t>
      </w:r>
    </w:p>
    <w:p w:rsidR="00C529BA" w:rsidRDefault="00C529BA" w:rsidP="002F660A">
      <w:pPr>
        <w:spacing w:line="240" w:lineRule="auto"/>
        <w:contextualSpacing/>
      </w:pPr>
      <w:r>
        <w:t>Baltimore, MD 21202</w:t>
      </w:r>
    </w:p>
    <w:p w:rsidR="00F511CD" w:rsidRDefault="00F511CD" w:rsidP="002F660A">
      <w:pPr>
        <w:spacing w:line="240" w:lineRule="auto"/>
        <w:contextualSpacing/>
      </w:pPr>
      <w:hyperlink r:id="rId4" w:history="1">
        <w:r w:rsidRPr="008812B0">
          <w:rPr>
            <w:rStyle w:val="Hyperlink"/>
          </w:rPr>
          <w:t>Lakeysha.Vaughn@baltimorecity.gov</w:t>
        </w:r>
      </w:hyperlink>
    </w:p>
    <w:p w:rsidR="006065B3" w:rsidRDefault="006065B3" w:rsidP="002F660A">
      <w:pPr>
        <w:spacing w:line="240" w:lineRule="auto"/>
        <w:contextualSpacing/>
      </w:pPr>
    </w:p>
    <w:p w:rsidR="006065B3" w:rsidRDefault="006065B3" w:rsidP="002F660A">
      <w:pPr>
        <w:spacing w:line="240" w:lineRule="auto"/>
        <w:contextualSpacing/>
      </w:pPr>
      <w:r>
        <w:t>The City’s Annual Action Plans can be found here:</w:t>
      </w:r>
    </w:p>
    <w:p w:rsidR="006065B3" w:rsidRDefault="006065B3" w:rsidP="002F660A">
      <w:pPr>
        <w:spacing w:line="240" w:lineRule="auto"/>
        <w:contextualSpacing/>
      </w:pPr>
      <w:hyperlink r:id="rId5" w:history="1">
        <w:r w:rsidRPr="008812B0">
          <w:rPr>
            <w:rStyle w:val="Hyperlink"/>
          </w:rPr>
          <w:t>https://dhcd.baltimorecity.gov/m/plans-reports#activeplans</w:t>
        </w:r>
      </w:hyperlink>
    </w:p>
    <w:p w:rsidR="006065B3" w:rsidRDefault="006065B3" w:rsidP="002F660A">
      <w:pPr>
        <w:spacing w:line="240" w:lineRule="auto"/>
        <w:contextualSpacing/>
      </w:pPr>
    </w:p>
    <w:p w:rsidR="00F511CD" w:rsidRDefault="00F511CD" w:rsidP="002F660A">
      <w:pPr>
        <w:spacing w:line="240" w:lineRule="auto"/>
        <w:contextualSpacing/>
      </w:pPr>
    </w:p>
    <w:p w:rsidR="00AA3E42" w:rsidRDefault="00AA3E42" w:rsidP="002F660A">
      <w:pPr>
        <w:spacing w:line="240" w:lineRule="auto"/>
        <w:contextualSpacing/>
      </w:pPr>
    </w:p>
    <w:p w:rsidR="00F45298" w:rsidRDefault="00F45298" w:rsidP="005111FE">
      <w:pPr>
        <w:spacing w:line="240" w:lineRule="auto"/>
        <w:contextualSpacing/>
      </w:pPr>
      <w:r>
        <w:t xml:space="preserve">The deadline for written comments is </w:t>
      </w:r>
      <w:r w:rsidR="006065B3">
        <w:t>Tues</w:t>
      </w:r>
      <w:r w:rsidRPr="005111FE">
        <w:t xml:space="preserve">day, </w:t>
      </w:r>
      <w:r w:rsidR="006065B3">
        <w:t>August 11, 2020.</w:t>
      </w:r>
    </w:p>
    <w:p w:rsidR="00F50CBE" w:rsidRPr="00F50CBE" w:rsidRDefault="00F50CBE" w:rsidP="00F50CBE">
      <w:pPr>
        <w:jc w:val="center"/>
      </w:pPr>
    </w:p>
    <w:sectPr w:rsidR="00F50CBE" w:rsidRPr="00F50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FC"/>
    <w:rsid w:val="00004464"/>
    <w:rsid w:val="0000601C"/>
    <w:rsid w:val="00092010"/>
    <w:rsid w:val="000964FC"/>
    <w:rsid w:val="00152CBA"/>
    <w:rsid w:val="0018380D"/>
    <w:rsid w:val="00235BA3"/>
    <w:rsid w:val="00246CC0"/>
    <w:rsid w:val="00255F5A"/>
    <w:rsid w:val="002E4C1B"/>
    <w:rsid w:val="002F660A"/>
    <w:rsid w:val="00340AF9"/>
    <w:rsid w:val="00421DEB"/>
    <w:rsid w:val="004319B4"/>
    <w:rsid w:val="005111FE"/>
    <w:rsid w:val="005D1746"/>
    <w:rsid w:val="006065B3"/>
    <w:rsid w:val="00607514"/>
    <w:rsid w:val="0074703C"/>
    <w:rsid w:val="007D75AE"/>
    <w:rsid w:val="00820E2A"/>
    <w:rsid w:val="0085152D"/>
    <w:rsid w:val="009C422F"/>
    <w:rsid w:val="00A0204A"/>
    <w:rsid w:val="00AA02B3"/>
    <w:rsid w:val="00AA3E42"/>
    <w:rsid w:val="00B75EA7"/>
    <w:rsid w:val="00BD3977"/>
    <w:rsid w:val="00C529BA"/>
    <w:rsid w:val="00C82E24"/>
    <w:rsid w:val="00CE28F6"/>
    <w:rsid w:val="00DA6FFA"/>
    <w:rsid w:val="00F45298"/>
    <w:rsid w:val="00F50CBE"/>
    <w:rsid w:val="00F511CD"/>
    <w:rsid w:val="00F7119B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4FBF"/>
  <w15:docId w15:val="{67E8FC9B-7C1A-4228-9A17-E4D1BD59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hcd.baltimorecity.gov/m/plans-reports#activeplans" TargetMode="External"/><Relationship Id="rId4" Type="http://schemas.openxmlformats.org/officeDocument/2006/relationships/hyperlink" Target="mailto:Lakeysha.Vaughn@baltimoreci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Vaughn, Lakeysha</dc:creator>
  <cp:lastModifiedBy>Vaughn, Lakeysha P.</cp:lastModifiedBy>
  <cp:revision>2</cp:revision>
  <cp:lastPrinted>2019-08-28T20:04:00Z</cp:lastPrinted>
  <dcterms:created xsi:type="dcterms:W3CDTF">2020-08-04T15:07:00Z</dcterms:created>
  <dcterms:modified xsi:type="dcterms:W3CDTF">2020-08-04T15:07:00Z</dcterms:modified>
</cp:coreProperties>
</file>